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5"/>
        <w:spacing w:lineRule="auto" w:line="240" w:before="0" w:after="0"/>
        <w:rPr>
          <w:b/>
          <w:szCs w:val="28"/>
        </w:rPr>
      </w:pPr>
      <w:r>
        <w:rPr/>
        <w:drawing>
          <wp:inline distT="0" distB="0" distL="0" distR="0">
            <wp:extent cx="3304540" cy="12865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spacing w:lineRule="auto" w:line="240" w:before="0" w:after="0"/>
        <w:jc w:val="center"/>
        <w:rPr>
          <w:b/>
          <w:szCs w:val="28"/>
        </w:rPr>
      </w:pPr>
      <w:r>
        <w:rPr>
          <w:b/>
          <w:szCs w:val="28"/>
        </w:rPr>
        <w:t>ПРОГРАММА ПРОВЕДЕНИЯ</w:t>
      </w:r>
    </w:p>
    <w:p>
      <w:pPr>
        <w:pStyle w:val="15"/>
        <w:spacing w:lineRule="auto" w:line="240" w:before="0" w:after="0"/>
        <w:jc w:val="center"/>
        <w:rPr>
          <w:b/>
          <w:szCs w:val="28"/>
        </w:rPr>
      </w:pPr>
      <w:r>
        <w:rPr>
          <w:b/>
          <w:szCs w:val="28"/>
        </w:rPr>
        <w:t>отборочного этапа</w:t>
      </w:r>
    </w:p>
    <w:p>
      <w:pPr>
        <w:pStyle w:val="15"/>
        <w:spacing w:lineRule="auto" w:line="240" w:before="0" w:after="0"/>
        <w:jc w:val="center"/>
        <w:rPr>
          <w:b/>
          <w:szCs w:val="28"/>
        </w:rPr>
      </w:pPr>
      <w:r>
        <w:rPr>
          <w:b/>
          <w:szCs w:val="28"/>
        </w:rPr>
        <w:t>соревнований по компетенции Обогащение полезных ископаемых</w:t>
      </w:r>
    </w:p>
    <w:p>
      <w:pPr>
        <w:pStyle w:val="15"/>
        <w:spacing w:lineRule="auto" w:line="240" w:before="0" w:after="0"/>
        <w:jc w:val="center"/>
        <w:rPr>
          <w:b/>
          <w:szCs w:val="28"/>
        </w:rPr>
      </w:pPr>
      <w:r>
        <w:rPr>
          <w:b/>
          <w:szCs w:val="28"/>
        </w:rPr>
        <w:t xml:space="preserve">Регионального этапа Чемпионата </w:t>
      </w:r>
    </w:p>
    <w:p>
      <w:pPr>
        <w:pStyle w:val="15"/>
        <w:spacing w:lineRule="auto" w:line="240" w:before="0" w:after="0"/>
        <w:jc w:val="center"/>
        <w:rPr>
          <w:b/>
          <w:color w:val="FF0000"/>
          <w:szCs w:val="28"/>
        </w:rPr>
      </w:pPr>
      <w:r>
        <w:rPr>
          <w:b/>
          <w:szCs w:val="28"/>
        </w:rPr>
        <w:t>по профессиональному мастерству «Профессионалы»</w:t>
      </w:r>
    </w:p>
    <w:p>
      <w:pPr>
        <w:pStyle w:val="15"/>
        <w:spacing w:lineRule="auto" w:line="240" w:before="0" w:after="0"/>
        <w:jc w:val="center"/>
        <w:rPr>
          <w:szCs w:val="28"/>
        </w:rPr>
      </w:pPr>
      <w:r>
        <w:rPr>
          <w:b/>
          <w:szCs w:val="28"/>
        </w:rPr>
        <w:t>Регион проведения Кемеровская область - Кузбасс</w:t>
      </w:r>
      <w:r>
        <w:rPr>
          <w:szCs w:val="28"/>
        </w:rPr>
        <w:br/>
      </w:r>
    </w:p>
    <w:tbl>
      <w:tblPr>
        <w:tblStyle w:val="affa"/>
        <w:tblW w:w="75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45"/>
        <w:gridCol w:w="4409"/>
      </w:tblGrid>
      <w:tr>
        <w:trPr>
          <w:trHeight w:val="555" w:hRule="atLeast"/>
        </w:trPr>
        <w:tc>
          <w:tcPr>
            <w:tcW w:w="7554" w:type="dxa"/>
            <w:gridSpan w:val="2"/>
            <w:tcBorders/>
            <w:shd w:color="auto" w:fill="9BDB7F" w:val="clear"/>
            <w:vAlign w:val="center"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kern w:val="0"/>
                <w:szCs w:val="28"/>
                <w:lang w:val="ru-RU" w:eastAsia="ru-RU" w:bidi="ar-SA"/>
              </w:rPr>
              <w:t>Общая информация</w:t>
            </w:r>
          </w:p>
        </w:tc>
      </w:tr>
      <w:tr>
        <w:trPr/>
        <w:tc>
          <w:tcPr>
            <w:tcW w:w="3145" w:type="dxa"/>
            <w:tcBorders/>
            <w:vAlign w:val="center"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left"/>
              <w:rPr>
                <w:b/>
                <w:szCs w:val="28"/>
              </w:rPr>
            </w:pPr>
            <w:r>
              <w:rPr>
                <w:rFonts w:eastAsia="Times New Roman"/>
                <w:b/>
                <w:kern w:val="0"/>
                <w:szCs w:val="28"/>
                <w:lang w:val="ru-RU" w:eastAsia="ru-RU" w:bidi="ar-SA"/>
              </w:rPr>
              <w:t>Период проведения</w:t>
            </w:r>
          </w:p>
        </w:tc>
        <w:tc>
          <w:tcPr>
            <w:tcW w:w="4409" w:type="dxa"/>
            <w:tcBorders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left"/>
              <w:rPr>
                <w:szCs w:val="28"/>
              </w:rPr>
            </w:pPr>
            <w:r>
              <w:rPr>
                <w:rFonts w:eastAsia="Times New Roman"/>
                <w:kern w:val="0"/>
                <w:szCs w:val="28"/>
                <w:lang w:val="ru-RU" w:eastAsia="ru-RU" w:bidi="ar-SA"/>
              </w:rPr>
              <w:t>11.02.2025</w:t>
            </w:r>
          </w:p>
        </w:tc>
      </w:tr>
      <w:tr>
        <w:trPr/>
        <w:tc>
          <w:tcPr>
            <w:tcW w:w="3145" w:type="dxa"/>
            <w:tcBorders/>
            <w:vAlign w:val="center"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left"/>
              <w:rPr>
                <w:b/>
                <w:szCs w:val="28"/>
              </w:rPr>
            </w:pPr>
            <w:r>
              <w:rPr>
                <w:rFonts w:eastAsia="Times New Roman"/>
                <w:b/>
                <w:kern w:val="0"/>
                <w:szCs w:val="28"/>
                <w:lang w:val="ru-RU" w:eastAsia="ru-RU" w:bidi="ar-SA"/>
              </w:rPr>
              <w:t>Место проведения и адрес площадки</w:t>
            </w:r>
          </w:p>
        </w:tc>
        <w:tc>
          <w:tcPr>
            <w:tcW w:w="4409" w:type="dxa"/>
            <w:tcBorders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left"/>
              <w:rPr>
                <w:szCs w:val="28"/>
              </w:rPr>
            </w:pPr>
            <w:r>
              <w:rPr>
                <w:rFonts w:eastAsia="Times New Roman"/>
                <w:kern w:val="0"/>
                <w:szCs w:val="28"/>
                <w:lang w:val="ru-RU" w:eastAsia="ru-RU" w:bidi="ar-SA"/>
              </w:rPr>
              <w:t>Государственное профессиональное образовательное учреждение «Киселевский горный техникум», г. Киселевск, ул. Маяковского, д. 13а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left"/>
              <w:rPr>
                <w:b/>
                <w:szCs w:val="28"/>
              </w:rPr>
            </w:pPr>
            <w:r>
              <w:rPr>
                <w:rFonts w:eastAsia="Times New Roman"/>
                <w:b/>
                <w:kern w:val="0"/>
                <w:szCs w:val="28"/>
                <w:lang w:val="ru-RU" w:eastAsia="ru-RU" w:bidi="ar-SA"/>
              </w:rPr>
              <w:t>ФИО Главного эксперта</w:t>
            </w:r>
          </w:p>
        </w:tc>
        <w:tc>
          <w:tcPr>
            <w:tcW w:w="4409" w:type="dxa"/>
            <w:tcBorders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left"/>
              <w:rPr>
                <w:szCs w:val="28"/>
              </w:rPr>
            </w:pPr>
            <w:r>
              <w:rPr>
                <w:rFonts w:eastAsia="Times New Roman"/>
                <w:kern w:val="0"/>
                <w:szCs w:val="28"/>
                <w:lang w:val="ru-RU" w:eastAsia="ru-RU" w:bidi="ar-SA"/>
              </w:rPr>
              <w:t>Тутукина Юлия Валерьевна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left"/>
              <w:rPr>
                <w:b/>
                <w:szCs w:val="28"/>
              </w:rPr>
            </w:pPr>
            <w:r>
              <w:rPr>
                <w:rFonts w:eastAsia="Times New Roman"/>
                <w:b/>
                <w:kern w:val="0"/>
                <w:szCs w:val="28"/>
                <w:lang w:val="ru-RU" w:eastAsia="ru-RU" w:bidi="ar-SA"/>
              </w:rPr>
              <w:t>Контакты Главного эксперта</w:t>
            </w:r>
          </w:p>
        </w:tc>
        <w:tc>
          <w:tcPr>
            <w:tcW w:w="4409" w:type="dxa"/>
            <w:tcBorders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left"/>
              <w:rPr>
                <w:szCs w:val="28"/>
                <w:lang w:val="en-US"/>
              </w:rPr>
            </w:pPr>
            <w:r>
              <w:rPr>
                <w:rFonts w:eastAsia="Times New Roman"/>
                <w:kern w:val="0"/>
                <w:szCs w:val="28"/>
                <w:lang w:val="ru-RU" w:eastAsia="ru-RU" w:bidi="ar-SA"/>
              </w:rPr>
              <w:t xml:space="preserve">8-951-182-38-02, </w:t>
            </w:r>
            <w:r>
              <w:rPr>
                <w:rFonts w:eastAsia="Times New Roman"/>
                <w:kern w:val="0"/>
                <w:szCs w:val="28"/>
                <w:lang w:val="en-US" w:eastAsia="ru-RU" w:bidi="ar-SA"/>
              </w:rPr>
              <w:t>yuliya_tutukina@mail.ru</w:t>
            </w:r>
          </w:p>
        </w:tc>
      </w:tr>
    </w:tbl>
    <w:p>
      <w:pPr>
        <w:pStyle w:val="15"/>
        <w:spacing w:lineRule="auto" w:line="240" w:before="0" w:after="0"/>
        <w:rPr>
          <w:szCs w:val="28"/>
        </w:rPr>
      </w:pPr>
      <w:r>
        <w:rPr>
          <w:szCs w:val="28"/>
        </w:rPr>
      </w:r>
    </w:p>
    <w:tbl>
      <w:tblPr>
        <w:tblStyle w:val="aff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838"/>
        <w:gridCol w:w="8617"/>
      </w:tblGrid>
      <w:tr>
        <w:trPr>
          <w:trHeight w:val="515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kern w:val="0"/>
                <w:szCs w:val="28"/>
                <w:lang w:val="ru-RU" w:eastAsia="ru-RU" w:bidi="ar-SA"/>
              </w:rPr>
              <w:t>Д 1 / «</w:t>
            </w:r>
            <w:r>
              <w:rPr>
                <w:rFonts w:eastAsia="Times New Roman"/>
                <w:b/>
                <w:kern w:val="0"/>
                <w:szCs w:val="28"/>
                <w:lang w:val="en-US" w:eastAsia="ru-RU" w:bidi="ar-SA"/>
              </w:rPr>
              <w:t>11</w:t>
            </w:r>
            <w:r>
              <w:rPr>
                <w:rFonts w:eastAsia="Times New Roman"/>
                <w:b/>
                <w:kern w:val="0"/>
                <w:szCs w:val="28"/>
                <w:lang w:val="ru-RU" w:eastAsia="ru-RU" w:bidi="ar-SA"/>
              </w:rPr>
              <w:t>» февраля 2025 г.</w:t>
            </w:r>
          </w:p>
        </w:tc>
      </w:tr>
      <w:tr>
        <w:trPr>
          <w:trHeight w:val="454" w:hRule="atLeast"/>
        </w:trPr>
        <w:tc>
          <w:tcPr>
            <w:tcW w:w="1838" w:type="dxa"/>
            <w:tcBorders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10:00-10:30</w:t>
            </w:r>
          </w:p>
        </w:tc>
        <w:tc>
          <w:tcPr>
            <w:tcW w:w="8617" w:type="dxa"/>
            <w:tcBorders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Прибытие и регистрация экспертов и участников.</w:t>
            </w:r>
          </w:p>
        </w:tc>
      </w:tr>
      <w:tr>
        <w:trPr>
          <w:trHeight w:val="454" w:hRule="atLeast"/>
        </w:trPr>
        <w:tc>
          <w:tcPr>
            <w:tcW w:w="1838" w:type="dxa"/>
            <w:tcBorders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10:30-10:45</w:t>
            </w:r>
          </w:p>
        </w:tc>
        <w:tc>
          <w:tcPr>
            <w:tcW w:w="8617" w:type="dxa"/>
            <w:tcBorders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Инструктаж экспертов и участников по технике безопасности. Подписание протокола инструктажа экспертов и участников.</w:t>
            </w:r>
          </w:p>
        </w:tc>
      </w:tr>
      <w:tr>
        <w:trPr>
          <w:trHeight w:val="454" w:hRule="atLeast"/>
        </w:trPr>
        <w:tc>
          <w:tcPr>
            <w:tcW w:w="1838" w:type="dxa"/>
            <w:tcBorders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10:45-11:00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left"/>
              <w:rPr>
                <w:b/>
                <w:i/>
                <w:i/>
              </w:rPr>
            </w:pPr>
            <w:r>
              <w:rPr>
                <w:rFonts w:eastAsia="Times New Roman"/>
                <w:color w:val="000000"/>
                <w:kern w:val="0"/>
                <w:lang w:val="ru-RU" w:eastAsia="ru-RU" w:bidi="ar-SA"/>
              </w:rPr>
              <w:t>Ознакомление и обсуждение КЗ и КО.</w:t>
            </w:r>
          </w:p>
        </w:tc>
      </w:tr>
      <w:tr>
        <w:trPr>
          <w:trHeight w:val="454" w:hRule="atLeast"/>
        </w:trPr>
        <w:tc>
          <w:tcPr>
            <w:tcW w:w="1838" w:type="dxa"/>
            <w:tcBorders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11:00-11:10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left"/>
              <w:rPr>
                <w:b/>
                <w:i/>
                <w:i/>
              </w:rPr>
            </w:pPr>
            <w:r>
              <w:rPr>
                <w:rFonts w:eastAsia="Times New Roman"/>
                <w:color w:val="000000"/>
                <w:kern w:val="0"/>
                <w:lang w:val="ru-RU" w:eastAsia="ru-RU" w:bidi="ar-SA"/>
              </w:rPr>
              <w:t>Распределение ролей</w:t>
            </w: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lang w:val="ru-RU" w:eastAsia="ru-RU" w:bidi="ar-SA"/>
              </w:rPr>
              <w:t xml:space="preserve">между экспертами. </w:t>
            </w:r>
          </w:p>
        </w:tc>
      </w:tr>
      <w:tr>
        <w:trPr>
          <w:trHeight w:val="454" w:hRule="atLeast"/>
        </w:trPr>
        <w:tc>
          <w:tcPr>
            <w:tcW w:w="1838" w:type="dxa"/>
            <w:tcBorders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11:10-11:30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left"/>
              <w:rPr>
                <w:b/>
                <w:i/>
                <w:i/>
              </w:rPr>
            </w:pPr>
            <w:r>
              <w:rPr>
                <w:rFonts w:eastAsia="Times New Roman"/>
                <w:color w:val="000000"/>
                <w:kern w:val="0"/>
                <w:lang w:val="ru-RU" w:eastAsia="ru-RU" w:bidi="ar-SA"/>
              </w:rPr>
              <w:t>Жеребьевка участников. Ознакомление с конкурсным заданием, рабочими местами и оборудованием. Подписание протоколов.</w:t>
            </w:r>
          </w:p>
        </w:tc>
      </w:tr>
      <w:tr>
        <w:trPr>
          <w:trHeight w:val="454" w:hRule="atLeast"/>
        </w:trPr>
        <w:tc>
          <w:tcPr>
            <w:tcW w:w="1838" w:type="dxa"/>
            <w:tcBorders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11:30-12:30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left"/>
              <w:rPr>
                <w:b/>
                <w:i/>
                <w:i/>
              </w:rPr>
            </w:pPr>
            <w:r>
              <w:rPr>
                <w:rFonts w:eastAsia="Times New Roman"/>
                <w:color w:val="000000"/>
                <w:kern w:val="0"/>
                <w:lang w:val="ru-RU" w:eastAsia="ru-RU" w:bidi="ar-SA"/>
              </w:rPr>
              <w:t>Старт. Выполнение модуля А — все участники.</w:t>
            </w:r>
          </w:p>
        </w:tc>
      </w:tr>
      <w:tr>
        <w:trPr>
          <w:trHeight w:val="454" w:hRule="atLeast"/>
        </w:trPr>
        <w:tc>
          <w:tcPr>
            <w:tcW w:w="1838" w:type="dxa"/>
            <w:tcBorders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12:30-13:10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Оценивание экспертами модуля А.</w:t>
            </w:r>
          </w:p>
        </w:tc>
      </w:tr>
      <w:tr>
        <w:trPr>
          <w:trHeight w:val="454" w:hRule="atLeast"/>
        </w:trPr>
        <w:tc>
          <w:tcPr>
            <w:tcW w:w="1838" w:type="dxa"/>
            <w:tcBorders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13:10-13:40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left"/>
              <w:rPr>
                <w:b/>
                <w:i/>
                <w:i/>
              </w:rPr>
            </w:pPr>
            <w:r>
              <w:rPr>
                <w:rFonts w:eastAsia="Times New Roman"/>
                <w:color w:val="000000"/>
                <w:kern w:val="0"/>
                <w:lang w:val="ru-RU" w:eastAsia="ru-RU" w:bidi="ar-SA"/>
              </w:rPr>
              <w:t>Обед.</w:t>
            </w:r>
          </w:p>
        </w:tc>
      </w:tr>
      <w:tr>
        <w:trPr>
          <w:trHeight w:val="454" w:hRule="atLeast"/>
        </w:trPr>
        <w:tc>
          <w:tcPr>
            <w:tcW w:w="1838" w:type="dxa"/>
            <w:tcBorders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13:40-1</w:t>
            </w:r>
            <w:r>
              <w:rPr>
                <w:rFonts w:eastAsia="Times New Roman"/>
                <w:kern w:val="0"/>
                <w:lang w:val="ru-RU" w:eastAsia="ru-RU" w:bidi="ar-SA"/>
              </w:rPr>
              <w:t>5</w:t>
            </w:r>
            <w:r>
              <w:rPr>
                <w:rFonts w:eastAsia="Times New Roman"/>
                <w:kern w:val="0"/>
                <w:lang w:val="ru-RU" w:eastAsia="ru-RU" w:bidi="ar-SA"/>
              </w:rPr>
              <w:t>:</w:t>
            </w:r>
            <w:r>
              <w:rPr>
                <w:rFonts w:eastAsia="Times New Roman"/>
                <w:kern w:val="0"/>
                <w:lang w:val="ru-RU" w:eastAsia="ru-RU" w:bidi="ar-SA"/>
              </w:rPr>
              <w:t>1</w:t>
            </w:r>
            <w:r>
              <w:rPr>
                <w:rFonts w:eastAsia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8617" w:type="dxa"/>
            <w:tcBorders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  <w:t>Старт. Выполнение модуля Б – все участники.</w:t>
            </w:r>
          </w:p>
        </w:tc>
      </w:tr>
      <w:tr>
        <w:trPr>
          <w:trHeight w:val="454" w:hRule="atLeast"/>
        </w:trPr>
        <w:tc>
          <w:tcPr>
            <w:tcW w:w="1838" w:type="dxa"/>
            <w:tcBorders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1</w:t>
            </w:r>
            <w:r>
              <w:rPr>
                <w:rFonts w:eastAsia="Times New Roman"/>
                <w:kern w:val="0"/>
                <w:lang w:val="ru-RU" w:eastAsia="ru-RU" w:bidi="ar-SA"/>
              </w:rPr>
              <w:t>5</w:t>
            </w:r>
            <w:r>
              <w:rPr>
                <w:rFonts w:eastAsia="Times New Roman"/>
                <w:kern w:val="0"/>
                <w:lang w:val="ru-RU" w:eastAsia="ru-RU" w:bidi="ar-SA"/>
              </w:rPr>
              <w:t>:</w:t>
            </w:r>
            <w:r>
              <w:rPr>
                <w:rFonts w:eastAsia="Times New Roman"/>
                <w:kern w:val="0"/>
                <w:lang w:val="ru-RU" w:eastAsia="ru-RU" w:bidi="ar-SA"/>
              </w:rPr>
              <w:t>1</w:t>
            </w:r>
            <w:r>
              <w:rPr>
                <w:rFonts w:eastAsia="Times New Roman"/>
                <w:kern w:val="0"/>
                <w:lang w:val="ru-RU" w:eastAsia="ru-RU" w:bidi="ar-SA"/>
              </w:rPr>
              <w:t>0–15:</w:t>
            </w:r>
            <w:r>
              <w:rPr>
                <w:rFonts w:eastAsia="Times New Roman"/>
                <w:kern w:val="0"/>
                <w:lang w:val="ru-RU" w:eastAsia="ru-RU" w:bidi="ar-SA"/>
              </w:rPr>
              <w:t>5</w:t>
            </w:r>
            <w:r>
              <w:rPr>
                <w:rFonts w:eastAsia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8617" w:type="dxa"/>
            <w:tcBorders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  <w:t>Оценивание экспертами модуля Б.</w:t>
            </w:r>
          </w:p>
        </w:tc>
      </w:tr>
      <w:tr>
        <w:trPr>
          <w:trHeight w:val="454" w:hRule="atLeast"/>
        </w:trPr>
        <w:tc>
          <w:tcPr>
            <w:tcW w:w="1838" w:type="dxa"/>
            <w:tcBorders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15:</w:t>
            </w:r>
            <w:r>
              <w:rPr>
                <w:rFonts w:eastAsia="Times New Roman"/>
                <w:kern w:val="0"/>
                <w:lang w:val="ru-RU" w:eastAsia="ru-RU" w:bidi="ar-SA"/>
              </w:rPr>
              <w:t>5</w:t>
            </w:r>
            <w:r>
              <w:rPr>
                <w:rFonts w:eastAsia="Times New Roman"/>
                <w:kern w:val="0"/>
                <w:lang w:val="ru-RU" w:eastAsia="ru-RU" w:bidi="ar-SA"/>
              </w:rPr>
              <w:t>0–16:</w:t>
            </w:r>
            <w:r>
              <w:rPr>
                <w:rFonts w:eastAsia="Times New Roman"/>
                <w:kern w:val="0"/>
                <w:lang w:val="ru-RU" w:eastAsia="ru-RU" w:bidi="ar-SA"/>
              </w:rPr>
              <w:t>4</w:t>
            </w:r>
            <w:r>
              <w:rPr>
                <w:rFonts w:eastAsia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8617" w:type="dxa"/>
            <w:tcBorders/>
          </w:tcPr>
          <w:p>
            <w:pPr>
              <w:pStyle w:val="15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  <w:t>Подведение итогов дня. Подписание протоколов.</w:t>
            </w:r>
            <w:bookmarkStart w:id="0" w:name="_GoBack"/>
            <w:bookmarkEnd w:id="0"/>
          </w:p>
        </w:tc>
      </w:tr>
    </w:tbl>
    <w:p>
      <w:pPr>
        <w:pStyle w:val="15"/>
        <w:spacing w:lineRule="auto" w:line="240" w:before="0" w:after="0"/>
        <w:rPr>
          <w:szCs w:val="28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20" w:right="720" w:gutter="0" w:header="624" w:top="720" w:footer="170" w:bottom="720"/>
      <w:pgNumType w:start="0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center"/>
      <w:tblInd w:w="0" w:type="dxa"/>
      <w:tblLayout w:type="fixed"/>
      <w:tblCellMar>
        <w:top w:w="144" w:type="dxa"/>
        <w:left w:w="115" w:type="dxa"/>
        <w:bottom w:w="144" w:type="dxa"/>
        <w:right w:w="115" w:type="dxa"/>
      </w:tblCellMar>
      <w:tblLook w:lastRow="0" w:firstRow="1" w:lastColumn="0" w:firstColumn="1" w:val="04a0" w:noHBand="0" w:noVBand="1"/>
    </w:tblPr>
    <w:tblGrid>
      <w:gridCol w:w="6464"/>
      <w:gridCol w:w="4001"/>
    </w:tblGrid>
    <w:tr>
      <w:trPr/>
      <w:tc>
        <w:tcPr>
          <w:tcW w:w="6464" w:type="dxa"/>
          <w:tcBorders/>
          <w:shd w:color="auto" w:fill="auto" w:val="clear"/>
          <w:vAlign w:val="center"/>
        </w:tcPr>
        <w:p>
          <w:pPr>
            <w:pStyle w:val="Style29"/>
            <w:widowControl w:val="false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  <w:r>
            <w:rPr>
              <w:caps/>
              <w:sz w:val="18"/>
              <w:szCs w:val="18"/>
            </w:rPr>
          </w:r>
        </w:p>
      </w:tc>
      <w:tc>
        <w:tcPr>
          <w:tcW w:w="4001" w:type="dxa"/>
          <w:tcBorders/>
          <w:shd w:color="auto" w:fill="auto" w:val="clear"/>
          <w:vAlign w:val="center"/>
        </w:tcPr>
        <w:p>
          <w:pPr>
            <w:pStyle w:val="Style29"/>
            <w:widowControl w:val="false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rPr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</w:rPr>
            <w:instrText xml:space="preserve"> PAGE </w:instrText>
          </w:r>
          <w:r>
            <w:rPr>
              <w:caps/>
              <w:sz w:val="18"/>
              <w:szCs w:val="18"/>
            </w:rPr>
            <w:fldChar w:fldCharType="separate"/>
          </w:r>
          <w:r>
            <w:rPr>
              <w:caps/>
              <w:sz w:val="18"/>
              <w:szCs w:val="18"/>
            </w:rPr>
            <w:t>0</w:t>
          </w:r>
          <w:r>
            <w:rPr>
              <w:caps/>
              <w:sz w:val="18"/>
              <w:szCs w:val="18"/>
            </w:rPr>
            <w:fldChar w:fldCharType="end"/>
          </w:r>
        </w:p>
      </w:tc>
    </w:tr>
  </w:tbl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9355"/>
        <w:tab w:val="center" w:pos="4677" w:leader="none"/>
        <w:tab w:val="right" w:pos="10631" w:leader="none"/>
      </w:tabs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15"/>
    <w:next w:val="15"/>
    <w:link w:val="11"/>
    <w:qFormat/>
    <w:rsid w:val="00de39d8"/>
    <w:pPr>
      <w:keepNext w:val="true"/>
      <w:spacing w:lineRule="auto" w:line="360" w:before="240" w:after="120"/>
      <w:outlineLvl w:val="0"/>
    </w:pPr>
    <w:rPr>
      <w:rFonts w:ascii="Arial" w:hAnsi="Arial" w:eastAsia="Times New Roman"/>
      <w:b/>
      <w:bCs/>
      <w:caps/>
      <w:color w:val="2C8DE6"/>
      <w:sz w:val="36"/>
      <w:lang w:val="en-GB"/>
    </w:rPr>
  </w:style>
  <w:style w:type="paragraph" w:styleId="2">
    <w:name w:val="Heading 2"/>
    <w:basedOn w:val="15"/>
    <w:next w:val="15"/>
    <w:link w:val="21"/>
    <w:qFormat/>
    <w:rsid w:val="00de39d8"/>
    <w:pPr>
      <w:keepNext w:val="true"/>
      <w:spacing w:lineRule="auto" w:line="360" w:before="240" w:after="120"/>
      <w:outlineLvl w:val="1"/>
    </w:pPr>
    <w:rPr>
      <w:rFonts w:ascii="Arial" w:hAnsi="Arial" w:eastAsia="Times New Roman"/>
      <w:b/>
      <w:sz w:val="28"/>
      <w:lang w:val="en-GB"/>
    </w:rPr>
  </w:style>
  <w:style w:type="paragraph" w:styleId="3">
    <w:name w:val="Heading 3"/>
    <w:basedOn w:val="15"/>
    <w:next w:val="15"/>
    <w:link w:val="31"/>
    <w:qFormat/>
    <w:rsid w:val="00de39d8"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4">
    <w:name w:val="Heading 4"/>
    <w:basedOn w:val="15"/>
    <w:next w:val="15"/>
    <w:link w:val="41"/>
    <w:qFormat/>
    <w:rsid w:val="00de39d8"/>
    <w:pPr>
      <w:keepNext w:val="true"/>
      <w:widowControl w:val="false"/>
      <w:snapToGrid w:val="false"/>
      <w:spacing w:lineRule="auto" w:line="360" w:before="240" w:after="0"/>
      <w:outlineLvl w:val="3"/>
    </w:pPr>
    <w:rPr>
      <w:rFonts w:ascii="Arial" w:hAnsi="Arial" w:eastAsia="Times New Roman"/>
      <w:b/>
      <w:sz w:val="28"/>
      <w:szCs w:val="20"/>
      <w:lang w:val="en-AU"/>
    </w:rPr>
  </w:style>
  <w:style w:type="paragraph" w:styleId="5">
    <w:name w:val="Heading 5"/>
    <w:basedOn w:val="15"/>
    <w:next w:val="15"/>
    <w:link w:val="51"/>
    <w:qFormat/>
    <w:rsid w:val="00de39d8"/>
    <w:pPr>
      <w:keepNext w:val="true"/>
      <w:widowControl w:val="false"/>
      <w:snapToGrid w:val="false"/>
      <w:spacing w:lineRule="auto" w:line="360" w:before="240" w:after="0"/>
      <w:jc w:val="both"/>
      <w:outlineLvl w:val="4"/>
    </w:pPr>
    <w:rPr>
      <w:rFonts w:ascii="Arial" w:hAnsi="Arial" w:eastAsia="Times New Roman"/>
      <w:b/>
      <w:bCs/>
      <w:sz w:val="28"/>
      <w:lang w:val="en-GB"/>
    </w:rPr>
  </w:style>
  <w:style w:type="paragraph" w:styleId="6">
    <w:name w:val="Heading 6"/>
    <w:basedOn w:val="15"/>
    <w:next w:val="15"/>
    <w:link w:val="61"/>
    <w:qFormat/>
    <w:rsid w:val="00de39d8"/>
    <w:pPr>
      <w:keepNext w:val="true"/>
      <w:widowControl w:val="false"/>
      <w:snapToGrid w:val="false"/>
      <w:spacing w:lineRule="auto" w:line="360" w:before="240" w:after="58"/>
      <w:outlineLvl w:val="5"/>
    </w:pPr>
    <w:rPr>
      <w:rFonts w:ascii="Arial" w:hAnsi="Arial" w:eastAsia="Times New Roman"/>
      <w:b/>
      <w:szCs w:val="20"/>
      <w:lang w:val="en-AU"/>
    </w:rPr>
  </w:style>
  <w:style w:type="paragraph" w:styleId="7">
    <w:name w:val="Heading 7"/>
    <w:basedOn w:val="15"/>
    <w:next w:val="15"/>
    <w:link w:val="71"/>
    <w:qFormat/>
    <w:rsid w:val="00de39d8"/>
    <w:pPr>
      <w:keepNext w:val="true"/>
      <w:widowControl w:val="false"/>
      <w:snapToGrid w:val="false"/>
      <w:spacing w:lineRule="auto" w:line="360" w:before="240" w:after="0"/>
      <w:jc w:val="both"/>
      <w:outlineLvl w:val="6"/>
    </w:pPr>
    <w:rPr>
      <w:rFonts w:ascii="Arial" w:hAnsi="Arial" w:eastAsia="Times New Roman"/>
      <w:spacing w:val="-3"/>
      <w:sz w:val="28"/>
      <w:szCs w:val="20"/>
      <w:lang w:val="en-US"/>
    </w:rPr>
  </w:style>
  <w:style w:type="paragraph" w:styleId="8">
    <w:name w:val="Heading 8"/>
    <w:basedOn w:val="15"/>
    <w:next w:val="15"/>
    <w:link w:val="81"/>
    <w:qFormat/>
    <w:rsid w:val="00de39d8"/>
    <w:pPr>
      <w:keepNext w:val="true"/>
      <w:widowControl w:val="false"/>
      <w:snapToGrid w:val="false"/>
      <w:spacing w:lineRule="auto" w:line="360" w:before="240" w:after="0"/>
      <w:jc w:val="both"/>
      <w:outlineLvl w:val="7"/>
    </w:pPr>
    <w:rPr>
      <w:rFonts w:ascii="Arial" w:hAnsi="Arial" w:eastAsia="Times New Roman"/>
      <w:b/>
      <w:bCs/>
      <w:lang w:val="en-GB"/>
    </w:rPr>
  </w:style>
  <w:style w:type="paragraph" w:styleId="9">
    <w:name w:val="Heading 9"/>
    <w:basedOn w:val="15"/>
    <w:next w:val="15"/>
    <w:link w:val="91"/>
    <w:qFormat/>
    <w:rsid w:val="00de39d8"/>
    <w:pPr>
      <w:keepNext w:val="true"/>
      <w:widowControl w:val="false"/>
      <w:spacing w:lineRule="auto" w:line="360" w:before="240" w:after="0"/>
      <w:ind w:left="360" w:firstLine="360"/>
      <w:jc w:val="both"/>
      <w:outlineLvl w:val="8"/>
    </w:pPr>
    <w:rPr>
      <w:rFonts w:ascii="Arial" w:hAnsi="Arial" w:eastAsia="Times New Roman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uiPriority w:val="99"/>
    <w:qFormat/>
    <w:rsid w:val="00970f49"/>
    <w:rPr/>
  </w:style>
  <w:style w:type="character" w:styleId="Style6" w:customStyle="1">
    <w:name w:val="Нижний колонтитул Знак"/>
    <w:basedOn w:val="DefaultParagraphFont"/>
    <w:uiPriority w:val="99"/>
    <w:qFormat/>
    <w:rsid w:val="00970f49"/>
    <w:rPr/>
  </w:style>
  <w:style w:type="character" w:styleId="Style7" w:customStyle="1">
    <w:name w:val="Без интервала Знак"/>
    <w:basedOn w:val="DefaultParagraphFont"/>
    <w:link w:val="NoSpacing"/>
    <w:uiPriority w:val="1"/>
    <w:qFormat/>
    <w:rsid w:val="00b45aa4"/>
    <w:rPr>
      <w:rFonts w:eastAsia=""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832ebb"/>
    <w:rPr>
      <w:color w:val="808080"/>
    </w:rPr>
  </w:style>
  <w:style w:type="character" w:styleId="Style8" w:customStyle="1">
    <w:name w:val="Текст выноски Знак"/>
    <w:basedOn w:val="DefaultParagraphFont"/>
    <w:link w:val="BalloonText"/>
    <w:qFormat/>
    <w:rsid w:val="00de39d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21" w:customStyle="1">
    <w:name w:val="Заголовок 2 Знак"/>
    <w:basedOn w:val="DefaultParagraphFont"/>
    <w:qFormat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31" w:customStyle="1">
    <w:name w:val="Заголовок 3 Знак"/>
    <w:basedOn w:val="DefaultParagraphFont"/>
    <w:qFormat/>
    <w:rsid w:val="00de39d8"/>
    <w:rPr>
      <w:rFonts w:ascii="Arial" w:hAnsi="Arial" w:eastAsia="Times New Roman" w:cs="Arial"/>
      <w:b/>
      <w:bCs/>
      <w:szCs w:val="26"/>
      <w:lang w:val="en-GB"/>
    </w:rPr>
  </w:style>
  <w:style w:type="character" w:styleId="41" w:customStyle="1">
    <w:name w:val="Заголовок 4 Знак"/>
    <w:basedOn w:val="DefaultParagraphFont"/>
    <w:qFormat/>
    <w:rsid w:val="00de39d8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51" w:customStyle="1">
    <w:name w:val="Заголовок 5 Знак"/>
    <w:basedOn w:val="DefaultParagraphFont"/>
    <w:qFormat/>
    <w:rsid w:val="00de39d8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61" w:customStyle="1">
    <w:name w:val="Заголовок 6 Знак"/>
    <w:basedOn w:val="DefaultParagraphFont"/>
    <w:qFormat/>
    <w:rsid w:val="00de39d8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1" w:customStyle="1">
    <w:name w:val="Заголовок 7 Знак"/>
    <w:basedOn w:val="DefaultParagraphFont"/>
    <w:qFormat/>
    <w:rsid w:val="00de39d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1" w:customStyle="1">
    <w:name w:val="Заголовок 8 Знак"/>
    <w:basedOn w:val="DefaultParagraphFont"/>
    <w:qFormat/>
    <w:rsid w:val="00de39d8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1" w:customStyle="1">
    <w:name w:val="Заголовок 9 Знак"/>
    <w:basedOn w:val="DefaultParagraphFont"/>
    <w:qFormat/>
    <w:rsid w:val="00de39d8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12" w:customStyle="1">
    <w:name w:val="Гиперссылка1"/>
    <w:qFormat/>
    <w:rsid w:val="00de39d8"/>
    <w:rPr>
      <w:color w:val="0000FF"/>
      <w:u w:val="single"/>
      <w:lang w:val="ru-RU" w:eastAsia="ru-RU" w:bidi="ru-RU"/>
    </w:rPr>
  </w:style>
  <w:style w:type="character" w:styleId="Pagenumber">
    <w:name w:val="page number"/>
    <w:qFormat/>
    <w:rsid w:val="00de39d8"/>
    <w:rPr>
      <w:rFonts w:ascii="Arial" w:hAnsi="Arial"/>
      <w:sz w:val="16"/>
    </w:rPr>
  </w:style>
  <w:style w:type="character" w:styleId="Style9" w:customStyle="1">
    <w:name w:val="Основной текст Знак"/>
    <w:basedOn w:val="DefaultParagraphFont"/>
    <w:semiHidden/>
    <w:qFormat/>
    <w:rsid w:val="00de39d8"/>
    <w:rPr>
      <w:rFonts w:ascii="Arial" w:hAnsi="Arial" w:eastAsia="Times New Roman" w:cs="Times New Roman"/>
      <w:sz w:val="24"/>
      <w:szCs w:val="20"/>
      <w:lang w:val="en-AU"/>
    </w:rPr>
  </w:style>
  <w:style w:type="character" w:styleId="22" w:customStyle="1">
    <w:name w:val="Основной текст с отступом 2 Знак"/>
    <w:basedOn w:val="DefaultParagraphFont"/>
    <w:link w:val="BodyTextIndent2"/>
    <w:semiHidden/>
    <w:qFormat/>
    <w:rsid w:val="00de39d8"/>
    <w:rPr>
      <w:rFonts w:ascii="Arial" w:hAnsi="Arial" w:eastAsia="Times New Roman" w:cs="Times New Roman"/>
      <w:sz w:val="24"/>
      <w:szCs w:val="20"/>
      <w:lang w:val="en-US"/>
    </w:rPr>
  </w:style>
  <w:style w:type="character" w:styleId="23" w:customStyle="1">
    <w:name w:val="Основной текст 2 Знак"/>
    <w:basedOn w:val="DefaultParagraphFont"/>
    <w:link w:val="BodyText2"/>
    <w:semiHidden/>
    <w:qFormat/>
    <w:rsid w:val="00de39d8"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link w:val="Docsubtitle1"/>
    <w:qFormat/>
    <w:locked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Style10" w:customStyle="1">
    <w:name w:val="Текст сноски Знак"/>
    <w:basedOn w:val="DefaultParagraphFont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1" w:customStyle="1">
    <w:name w:val="Символ сноски"/>
    <w:qFormat/>
    <w:rsid w:val="00de39d8"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>
    <w:name w:val="FollowedHyperlink"/>
    <w:rsid w:val="00de39d8"/>
    <w:rPr>
      <w:color w:val="800080"/>
      <w:u w:val="single"/>
    </w:rPr>
  </w:style>
  <w:style w:type="character" w:styleId="Style14" w:customStyle="1">
    <w:name w:val="цвет в таблице"/>
    <w:qFormat/>
    <w:rsid w:val="00de39d8"/>
    <w:rPr>
      <w:color w:val="2C8DE6"/>
    </w:rPr>
  </w:style>
  <w:style w:type="character" w:styleId="-1" w:customStyle="1">
    <w:name w:val="!Заголовок-1 Знак"/>
    <w:link w:val="-1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-2" w:customStyle="1">
    <w:name w:val="!заголовок-2 Знак"/>
    <w:link w:val="-21"/>
    <w:qFormat/>
    <w:rsid w:val="00de39d8"/>
    <w:rPr>
      <w:rFonts w:ascii="Arial" w:hAnsi="Arial" w:eastAsia="Times New Roman" w:cs="Times New Roman"/>
      <w:b/>
      <w:sz w:val="28"/>
      <w:szCs w:val="24"/>
    </w:rPr>
  </w:style>
  <w:style w:type="character" w:styleId="Style15" w:customStyle="1">
    <w:name w:val="!Текст Знак"/>
    <w:link w:val="Style35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выделение цвет Знак"/>
    <w:link w:val="Style32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7" w:customStyle="1">
    <w:name w:val="!Синий заголовок текста Знак"/>
    <w:link w:val="Style36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8" w:customStyle="1">
    <w:name w:val="!Список с точками Знак"/>
    <w:link w:val="Style37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Annotationreference">
    <w:name w:val="annotation reference"/>
    <w:basedOn w:val="DefaultParagraphFont"/>
    <w:semiHidden/>
    <w:unhideWhenUsed/>
    <w:qFormat/>
    <w:rsid w:val="00de39d8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nnotationtext"/>
    <w:semiHidden/>
    <w:qFormat/>
    <w:rsid w:val="00de39d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Тема примечания Знак"/>
    <w:basedOn w:val="Style19"/>
    <w:link w:val="Annotationsubject"/>
    <w:semiHidden/>
    <w:qFormat/>
    <w:rsid w:val="00de39d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link w:val="143"/>
    <w:qFormat/>
    <w:rsid w:val="00e857d6"/>
    <w:rPr>
      <w:rFonts w:ascii="Segoe UI" w:hAnsi="Segoe UI" w:eastAsia="Segoe UI" w:cs="Segoe UI"/>
      <w:sz w:val="19"/>
      <w:szCs w:val="19"/>
      <w:shd w:fill="FFFFFF" w:val="clear"/>
    </w:rPr>
  </w:style>
  <w:style w:type="character" w:styleId="13" w:customStyle="1">
    <w:name w:val="Неразрешенное упоминание1"/>
    <w:basedOn w:val="DefaultParagraphFont"/>
    <w:uiPriority w:val="99"/>
    <w:semiHidden/>
    <w:unhideWhenUsed/>
    <w:qFormat/>
    <w:rsid w:val="001e1df9"/>
    <w:rPr>
      <w:color w:val="605E5C"/>
      <w:shd w:fill="E1DFDD" w:val="clear"/>
    </w:rPr>
  </w:style>
  <w:style w:type="character" w:styleId="24" w:customStyle="1">
    <w:name w:val="Неразрешенное упоминание2"/>
    <w:basedOn w:val="DefaultParagraphFont"/>
    <w:uiPriority w:val="99"/>
    <w:semiHidden/>
    <w:unhideWhenUsed/>
    <w:qFormat/>
    <w:rsid w:val="00f35f4f"/>
    <w:rPr>
      <w:color w:val="605E5C"/>
      <w:shd w:fill="E1DFDD" w:val="clear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15"/>
    <w:link w:val="Style9"/>
    <w:semiHidden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/>
      <w:szCs w:val="20"/>
      <w:lang w:val="en-AU"/>
    </w:rPr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5" w:customStyle="1">
    <w:name w:val="Обычный1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Style26">
    <w:name w:val="Title"/>
    <w:basedOn w:val="15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15"/>
    <w:next w:val="15"/>
    <w:qFormat/>
    <w:rsid w:val="00de39d8"/>
    <w:pPr>
      <w:widowControl w:val="false"/>
      <w:spacing w:lineRule="auto" w:line="360" w:before="240" w:after="0"/>
      <w:jc w:val="center"/>
    </w:pPr>
    <w:rPr>
      <w:rFonts w:ascii="Arial" w:hAnsi="Arial" w:eastAsia="Times New Roman"/>
      <w:b/>
      <w:sz w:val="36"/>
      <w:szCs w:val="20"/>
      <w:lang w:val="en-AU"/>
    </w:rPr>
  </w:style>
  <w:style w:type="paragraph" w:styleId="Indexheading">
    <w:name w:val="index heading"/>
    <w:basedOn w:val="Style26"/>
    <w:qFormat/>
    <w:pPr/>
    <w:rPr/>
  </w:style>
  <w:style w:type="paragraph" w:styleId="Style27" w:customStyle="1">
    <w:name w:val="Колонтитул"/>
    <w:basedOn w:val="15"/>
    <w:qFormat/>
    <w:pPr/>
    <w:rPr/>
  </w:style>
  <w:style w:type="paragraph" w:styleId="Style28">
    <w:name w:val="Header"/>
    <w:basedOn w:val="15"/>
    <w:link w:val="Style5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15"/>
    <w:link w:val="Style6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Style7"/>
    <w:uiPriority w:val="1"/>
    <w:qFormat/>
    <w:rsid w:val="00b45aa4"/>
    <w:pPr>
      <w:widowControl/>
      <w:suppressAutoHyphens w:val="true"/>
      <w:bidi w:val="0"/>
      <w:spacing w:before="0" w:after="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15"/>
    <w:link w:val="Style8"/>
    <w:unhideWhenUsed/>
    <w:qFormat/>
    <w:rsid w:val="00de39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6">
    <w:name w:val="TOC 1"/>
    <w:basedOn w:val="15"/>
    <w:next w:val="15"/>
    <w:autoRedefine/>
    <w:uiPriority w:val="39"/>
    <w:qFormat/>
    <w:rsid w:val="00e04fdf"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/>
      <w:bCs/>
      <w:szCs w:val="28"/>
      <w:lang w:val="en-AU"/>
    </w:rPr>
  </w:style>
  <w:style w:type="paragraph" w:styleId="Numberedlist" w:customStyle="1">
    <w:name w:val="numbered list"/>
    <w:basedOn w:val="Bullet"/>
    <w:qFormat/>
    <w:rsid w:val="00de39d8"/>
    <w:pPr/>
    <w:rPr/>
  </w:style>
  <w:style w:type="paragraph" w:styleId="Bullet" w:customStyle="1">
    <w:name w:val="bullet"/>
    <w:basedOn w:val="15"/>
    <w:qFormat/>
    <w:rsid w:val="00de39d8"/>
    <w:pPr>
      <w:tabs>
        <w:tab w:val="clear" w:pos="709"/>
        <w:tab w:val="left" w:pos="360" w:leader="none"/>
      </w:tabs>
      <w:spacing w:lineRule="auto" w:line="360" w:before="0" w:after="0"/>
      <w:ind w:left="360" w:hanging="360"/>
    </w:pPr>
    <w:rPr>
      <w:rFonts w:ascii="Arial" w:hAnsi="Arial" w:eastAsia="Times New Roman"/>
      <w:lang w:val="en-GB"/>
    </w:rPr>
  </w:style>
  <w:style w:type="paragraph" w:styleId="Docsubtitle1" w:customStyle="1">
    <w:name w:val="Doc subtitle1"/>
    <w:basedOn w:val="15"/>
    <w:link w:val="Docsubtitle1Char"/>
    <w:qFormat/>
    <w:rsid w:val="00de39d8"/>
    <w:pPr>
      <w:spacing w:lineRule="auto" w:line="360" w:before="0" w:after="0"/>
    </w:pPr>
    <w:rPr>
      <w:rFonts w:ascii="Arial" w:hAnsi="Arial" w:eastAsia="Times New Roman"/>
      <w:b/>
      <w:sz w:val="28"/>
      <w:lang w:val="en-GB"/>
    </w:rPr>
  </w:style>
  <w:style w:type="paragraph" w:styleId="Docsubtitle2" w:customStyle="1">
    <w:name w:val="Doc subtitle2"/>
    <w:basedOn w:val="15"/>
    <w:qFormat/>
    <w:rsid w:val="00de39d8"/>
    <w:pPr>
      <w:spacing w:lineRule="auto" w:line="360" w:before="0" w:after="0"/>
    </w:pPr>
    <w:rPr>
      <w:rFonts w:ascii="Arial" w:hAnsi="Arial" w:eastAsia="Times New Roman"/>
      <w:sz w:val="28"/>
      <w:lang w:val="en-GB"/>
    </w:rPr>
  </w:style>
  <w:style w:type="paragraph" w:styleId="Doctitle" w:customStyle="1">
    <w:name w:val="Doc title"/>
    <w:basedOn w:val="15"/>
    <w:qFormat/>
    <w:rsid w:val="00de39d8"/>
    <w:pPr>
      <w:spacing w:lineRule="auto" w:line="360" w:before="0" w:after="0"/>
    </w:pPr>
    <w:rPr>
      <w:rFonts w:ascii="Arial" w:hAnsi="Arial" w:eastAsia="Times New Roman"/>
      <w:b/>
      <w:sz w:val="40"/>
      <w:lang w:val="en-GB"/>
    </w:rPr>
  </w:style>
  <w:style w:type="paragraph" w:styleId="BodyTextIndent2">
    <w:name w:val="Body Text Indent 2"/>
    <w:basedOn w:val="15"/>
    <w:link w:val="22"/>
    <w:semiHidden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/>
      <w:szCs w:val="20"/>
      <w:lang w:val="en-US"/>
    </w:rPr>
  </w:style>
  <w:style w:type="paragraph" w:styleId="BodyText2">
    <w:name w:val="Body Text 2"/>
    <w:basedOn w:val="15"/>
    <w:link w:val="23"/>
    <w:semiHidden/>
    <w:qFormat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/>
      <w:spacing w:val="-3"/>
      <w:szCs w:val="20"/>
      <w:lang w:val="en-US"/>
    </w:rPr>
  </w:style>
  <w:style w:type="paragraph" w:styleId="17" w:customStyle="1">
    <w:name w:val="Абзац списка1"/>
    <w:basedOn w:val="15"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/>
      <w:lang w:val="en-GB"/>
    </w:rPr>
  </w:style>
  <w:style w:type="paragraph" w:styleId="Style30">
    <w:name w:val="Footnote Text"/>
    <w:basedOn w:val="15"/>
    <w:link w:val="Style10"/>
    <w:rsid w:val="00de39d8"/>
    <w:pPr>
      <w:spacing w:lineRule="auto" w:line="360" w:before="0" w:after="0"/>
    </w:pPr>
    <w:rPr>
      <w:rFonts w:eastAsia="Times New Roman"/>
      <w:szCs w:val="20"/>
      <w:lang w:eastAsia="ru-RU"/>
    </w:rPr>
  </w:style>
  <w:style w:type="paragraph" w:styleId="Style31" w:customStyle="1">
    <w:name w:val="цветной текст"/>
    <w:basedOn w:val="15"/>
    <w:qFormat/>
    <w:rsid w:val="00de39d8"/>
    <w:pPr>
      <w:numPr>
        <w:ilvl w:val="0"/>
        <w:numId w:val="2"/>
      </w:numPr>
      <w:spacing w:lineRule="auto" w:line="360" w:before="0" w:after="0"/>
      <w:jc w:val="both"/>
    </w:pPr>
    <w:rPr>
      <w:rFonts w:eastAsia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Style32" w:customStyle="1">
    <w:name w:val="выделение цвет"/>
    <w:basedOn w:val="15"/>
    <w:link w:val="Style16"/>
    <w:qFormat/>
    <w:rsid w:val="00de39d8"/>
    <w:pPr>
      <w:spacing w:lineRule="auto" w:line="360" w:before="0" w:after="0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Style33">
    <w:name w:val="Index Heading"/>
    <w:basedOn w:val="Style21"/>
    <w:pPr/>
    <w:rPr/>
  </w:style>
  <w:style w:type="paragraph" w:styleId="Style34">
    <w:name w:val="TOC Heading"/>
    <w:basedOn w:val="1"/>
    <w:next w:val="15"/>
    <w:uiPriority w:val="39"/>
    <w:semiHidden/>
    <w:unhideWhenUsed/>
    <w:qFormat/>
    <w:rsid w:val="00de39d8"/>
    <w:pPr>
      <w:keepLines/>
      <w:spacing w:lineRule="auto" w:line="276" w:before="480" w:after="0"/>
      <w:outlineLvl w:val="9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25">
    <w:name w:val="TOC 2"/>
    <w:basedOn w:val="15"/>
    <w:next w:val="15"/>
    <w:autoRedefine/>
    <w:uiPriority w:val="39"/>
    <w:qFormat/>
    <w:rsid w:val="00976338"/>
    <w:pPr>
      <w:tabs>
        <w:tab w:val="clear" w:pos="709"/>
        <w:tab w:val="left" w:pos="142" w:leader="none"/>
        <w:tab w:val="right" w:pos="9639" w:leader="dot"/>
      </w:tabs>
      <w:spacing w:lineRule="auto" w:line="240" w:before="0" w:after="0"/>
    </w:pPr>
    <w:rPr>
      <w:rFonts w:eastAsia="Times New Roman"/>
      <w:szCs w:val="20"/>
      <w:lang w:eastAsia="ru-RU"/>
    </w:rPr>
  </w:style>
  <w:style w:type="paragraph" w:styleId="32">
    <w:name w:val="TOC 3"/>
    <w:basedOn w:val="15"/>
    <w:next w:val="15"/>
    <w:autoRedefine/>
    <w:uiPriority w:val="39"/>
    <w:unhideWhenUsed/>
    <w:qFormat/>
    <w:rsid w:val="00de39d8"/>
    <w:pPr>
      <w:spacing w:before="0" w:after="100"/>
      <w:ind w:left="440" w:hanging="0"/>
    </w:pPr>
    <w:rPr>
      <w:rFonts w:ascii="Calibri" w:hAnsi="Calibri" w:eastAsia="Times New Roman"/>
      <w:lang w:eastAsia="ru-RU"/>
    </w:rPr>
  </w:style>
  <w:style w:type="paragraph" w:styleId="-11" w:customStyle="1">
    <w:name w:val="!Заголовок-1"/>
    <w:basedOn w:val="1"/>
    <w:link w:val="-1"/>
    <w:qFormat/>
    <w:rsid w:val="00de39d8"/>
    <w:pPr/>
    <w:rPr>
      <w:lang w:val="ru-RU"/>
    </w:rPr>
  </w:style>
  <w:style w:type="paragraph" w:styleId="-21" w:customStyle="1">
    <w:name w:val="!заголовок-2"/>
    <w:basedOn w:val="2"/>
    <w:link w:val="-2"/>
    <w:qFormat/>
    <w:rsid w:val="00de39d8"/>
    <w:pPr/>
    <w:rPr>
      <w:lang w:val="ru-RU"/>
    </w:rPr>
  </w:style>
  <w:style w:type="paragraph" w:styleId="Style35" w:customStyle="1">
    <w:name w:val="!Текст"/>
    <w:basedOn w:val="15"/>
    <w:link w:val="Style15"/>
    <w:qFormat/>
    <w:rsid w:val="00de39d8"/>
    <w:pPr>
      <w:spacing w:lineRule="auto" w:line="360" w:before="0" w:after="0"/>
      <w:jc w:val="both"/>
    </w:pPr>
    <w:rPr>
      <w:rFonts w:eastAsia="Times New Roman"/>
      <w:szCs w:val="20"/>
      <w:lang w:eastAsia="ru-RU"/>
    </w:rPr>
  </w:style>
  <w:style w:type="paragraph" w:styleId="Style36" w:customStyle="1">
    <w:name w:val="!Синий заголовок текста"/>
    <w:basedOn w:val="Style32"/>
    <w:link w:val="Style17"/>
    <w:qFormat/>
    <w:rsid w:val="00de39d8"/>
    <w:pPr/>
    <w:rPr/>
  </w:style>
  <w:style w:type="paragraph" w:styleId="Style37" w:customStyle="1">
    <w:name w:val="!Список с точками"/>
    <w:basedOn w:val="15"/>
    <w:link w:val="Style18"/>
    <w:qFormat/>
    <w:rsid w:val="00de39d8"/>
    <w:pPr>
      <w:numPr>
        <w:ilvl w:val="0"/>
        <w:numId w:val="1"/>
      </w:numPr>
      <w:spacing w:lineRule="auto" w:line="360" w:before="0" w:after="0"/>
      <w:jc w:val="both"/>
    </w:pPr>
    <w:rPr>
      <w:rFonts w:eastAsia="Times New Roman"/>
      <w:szCs w:val="20"/>
      <w:lang w:eastAsia="ru-RU"/>
    </w:rPr>
  </w:style>
  <w:style w:type="paragraph" w:styleId="ListParagraph">
    <w:name w:val="List Paragraph"/>
    <w:basedOn w:val="15"/>
    <w:uiPriority w:val="34"/>
    <w:qFormat/>
    <w:rsid w:val="00de39d8"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Annotationtext">
    <w:name w:val="annotation text"/>
    <w:basedOn w:val="15"/>
    <w:link w:val="Style19"/>
    <w:semiHidden/>
    <w:unhideWhenUsed/>
    <w:qFormat/>
    <w:rsid w:val="00de39d8"/>
    <w:pPr>
      <w:spacing w:lineRule="auto" w:line="240" w:before="0" w:after="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20"/>
    <w:semiHidden/>
    <w:unhideWhenUsed/>
    <w:qFormat/>
    <w:rsid w:val="00de39d8"/>
    <w:pPr/>
    <w:rPr>
      <w:b/>
      <w:bCs/>
    </w:rPr>
  </w:style>
  <w:style w:type="paragraph" w:styleId="ListaBlack" w:customStyle="1">
    <w:name w:val="Lista Black"/>
    <w:basedOn w:val="Style22"/>
    <w:uiPriority w:val="1"/>
    <w:qFormat/>
    <w:rsid w:val="00de39d8"/>
    <w:pPr>
      <w:keepNext w:val="true"/>
      <w:numPr>
        <w:ilvl w:val="0"/>
        <w:numId w:val="3"/>
      </w:numPr>
      <w:snapToGrid w:val="true"/>
      <w:spacing w:lineRule="auto" w:line="240" w:before="0" w:after="120"/>
      <w:jc w:val="left"/>
    </w:pPr>
    <w:rPr>
      <w:rFonts w:ascii="Calibri" w:hAnsi="Calibri" w:eastAsia="FrutigerLTStd-Light" w:cs="" w:cstheme="minorBidi"/>
      <w:sz w:val="20"/>
      <w:lang w:val="en-US"/>
    </w:rPr>
  </w:style>
  <w:style w:type="paragraph" w:styleId="143" w:customStyle="1">
    <w:name w:val="Основной текст (14)_3"/>
    <w:basedOn w:val="15"/>
    <w:link w:val="14"/>
    <w:qFormat/>
    <w:rsid w:val="00e857d6"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3"/>
    <w:rsid w:val="00de39d8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7A07-CFC1-4807-B43F-623E8FA9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Application>LibreOffice/7.5.2.1$Linux_X86_64 LibreOffice_project/50$Build-1</Application>
  <AppVersion>15.0000</AppVersion>
  <Pages>1</Pages>
  <Words>145</Words>
  <Characters>1121</Characters>
  <CharactersWithSpaces>1230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2023-10-02T15:03:00Z</dcterms:created>
  <dc:creator>Copyright ©«Ворлдскиллс Россия» (Экспедирование грузов)</dc:creator>
  <dc:description/>
  <dc:language>ru-RU</dc:language>
  <cp:lastModifiedBy/>
  <dcterms:modified xsi:type="dcterms:W3CDTF">2025-02-04T10:30:18Z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